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870" w:rsidRDefault="00027870">
      <w:pPr>
        <w:spacing w:line="220" w:lineRule="atLeast"/>
      </w:pPr>
    </w:p>
    <w:p w:rsidR="00027870" w:rsidRDefault="0024451B">
      <w:pPr>
        <w:spacing w:line="220" w:lineRule="atLeast"/>
      </w:pPr>
      <w:r>
        <w:rPr>
          <w:rFonts w:hint="eastAsia"/>
        </w:rPr>
        <w:t>Precondition</w:t>
      </w:r>
    </w:p>
    <w:p w:rsidR="00027870" w:rsidRDefault="00027870">
      <w:pPr>
        <w:spacing w:line="220" w:lineRule="atLeast"/>
      </w:pPr>
    </w:p>
    <w:p w:rsidR="00027870" w:rsidRDefault="0024451B">
      <w:pPr>
        <w:spacing w:line="220" w:lineRule="atLeast"/>
      </w:pPr>
      <w:r>
        <w:rPr>
          <w:rFonts w:hint="eastAsia"/>
        </w:rPr>
        <w:t>Disassemble</w:t>
      </w:r>
      <w:r>
        <w:rPr>
          <w:noProof/>
        </w:rPr>
        <w:drawing>
          <wp:inline distT="0" distB="0" distL="0" distR="0">
            <wp:extent cx="5274310" cy="2576830"/>
            <wp:effectExtent l="19050" t="0" r="2540" b="0"/>
            <wp:docPr id="1" name="图片 1" descr="D:\QQ\2870229\FileRecv\QQ图片20171204233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QQ\2870229\FileRecv\QQ图片20171204233045.jpg"/>
                    <pic:cNvPicPr>
                      <a:picLocks noChangeAspect="1" noChangeArrowheads="1"/>
                    </pic:cNvPicPr>
                  </pic:nvPicPr>
                  <pic:blipFill>
                    <a:blip r:embed="rId6" cstate="print"/>
                    <a:srcRect/>
                    <a:stretch>
                      <a:fillRect/>
                    </a:stretch>
                  </pic:blipFill>
                  <pic:spPr>
                    <a:xfrm>
                      <a:off x="0" y="0"/>
                      <a:ext cx="5274310" cy="2576864"/>
                    </a:xfrm>
                    <a:prstGeom prst="rect">
                      <a:avLst/>
                    </a:prstGeom>
                    <a:noFill/>
                    <a:ln w="9525">
                      <a:noFill/>
                      <a:miter lim="800000"/>
                      <a:headEnd/>
                      <a:tailEnd/>
                    </a:ln>
                  </pic:spPr>
                </pic:pic>
              </a:graphicData>
            </a:graphic>
          </wp:inline>
        </w:drawing>
      </w:r>
    </w:p>
    <w:p w:rsidR="00027870" w:rsidRDefault="0024451B">
      <w:pPr>
        <w:rPr>
          <w:rFonts w:ascii="Calibri" w:hAnsi="Calibri" w:cs="Calibri"/>
          <w:sz w:val="21"/>
          <w:szCs w:val="21"/>
        </w:rPr>
      </w:pPr>
      <w:r>
        <w:rPr>
          <w:rFonts w:ascii="Calibri" w:hAnsi="Calibri" w:cs="Calibri"/>
          <w:sz w:val="21"/>
          <w:szCs w:val="21"/>
        </w:rPr>
        <w:t xml:space="preserve">203 needs to </w:t>
      </w:r>
      <w:r>
        <w:rPr>
          <w:rFonts w:ascii="Calibri" w:hAnsi="Calibri" w:cs="Calibri" w:hint="eastAsia"/>
          <w:sz w:val="21"/>
          <w:szCs w:val="21"/>
        </w:rPr>
        <w:t>remove</w:t>
      </w:r>
      <w:r>
        <w:rPr>
          <w:rFonts w:ascii="Calibri" w:hAnsi="Calibri" w:cs="Calibri"/>
          <w:sz w:val="21"/>
          <w:szCs w:val="21"/>
        </w:rPr>
        <w:t xml:space="preserve"> 4 screws on both sides, as well as  the red screw in the figure above. </w:t>
      </w:r>
    </w:p>
    <w:p w:rsidR="00027870" w:rsidRDefault="0024451B">
      <w:pPr>
        <w:rPr>
          <w:rFonts w:ascii="Calibri" w:hAnsi="Calibri" w:cs="Calibri"/>
          <w:sz w:val="21"/>
          <w:szCs w:val="21"/>
        </w:rPr>
      </w:pPr>
      <w:r>
        <w:rPr>
          <w:rFonts w:ascii="Calibri" w:hAnsi="Calibri" w:cs="Calibri"/>
          <w:sz w:val="21"/>
          <w:szCs w:val="21"/>
        </w:rPr>
        <w:t>20</w:t>
      </w:r>
      <w:r>
        <w:rPr>
          <w:rFonts w:ascii="Calibri" w:hAnsi="Calibri" w:cs="Calibri" w:hint="eastAsia"/>
          <w:sz w:val="21"/>
          <w:szCs w:val="21"/>
        </w:rPr>
        <w:t>5</w:t>
      </w:r>
      <w:r>
        <w:rPr>
          <w:rFonts w:ascii="Calibri" w:hAnsi="Calibri" w:cs="Calibri"/>
          <w:sz w:val="21"/>
          <w:szCs w:val="21"/>
        </w:rPr>
        <w:t xml:space="preserve"> needs to </w:t>
      </w:r>
      <w:r>
        <w:rPr>
          <w:rFonts w:ascii="Calibri" w:hAnsi="Calibri" w:cs="Calibri" w:hint="eastAsia"/>
          <w:sz w:val="21"/>
          <w:szCs w:val="21"/>
        </w:rPr>
        <w:t>remove</w:t>
      </w:r>
      <w:r>
        <w:rPr>
          <w:rFonts w:ascii="Calibri" w:hAnsi="Calibri" w:cs="Calibri"/>
          <w:sz w:val="21"/>
          <w:szCs w:val="21"/>
        </w:rPr>
        <w:t xml:space="preserve"> 4 screws on both sides, </w:t>
      </w:r>
      <w:r>
        <w:rPr>
          <w:rFonts w:ascii="Calibri" w:hAnsi="Calibri" w:cs="Calibri" w:hint="eastAsia"/>
          <w:sz w:val="21"/>
          <w:szCs w:val="21"/>
        </w:rPr>
        <w:t>and</w:t>
      </w:r>
      <w:r>
        <w:rPr>
          <w:rFonts w:ascii="Calibri" w:hAnsi="Calibri" w:cs="Calibri"/>
          <w:sz w:val="21"/>
          <w:szCs w:val="21"/>
        </w:rPr>
        <w:t xml:space="preserve">  the red screw in the figure above</w:t>
      </w:r>
      <w:r>
        <w:rPr>
          <w:rFonts w:ascii="Calibri" w:hAnsi="Calibri" w:cs="Calibri" w:hint="eastAsia"/>
          <w:sz w:val="21"/>
          <w:szCs w:val="21"/>
        </w:rPr>
        <w:t>,as well as the screws in the blue box.</w:t>
      </w:r>
      <w:r>
        <w:rPr>
          <w:rFonts w:ascii="Calibri" w:hAnsi="Calibri" w:cs="Calibri"/>
          <w:sz w:val="21"/>
          <w:szCs w:val="21"/>
        </w:rPr>
        <w:t xml:space="preserve"> </w:t>
      </w:r>
      <w:r>
        <w:rPr>
          <w:rFonts w:ascii="Calibri" w:hAnsi="Calibri" w:cs="Calibri" w:hint="eastAsia"/>
          <w:sz w:val="21"/>
          <w:szCs w:val="21"/>
        </w:rPr>
        <w:t>Then remove the screws of the 2 audio boards, and be sure to be careful when removing the cable.</w:t>
      </w:r>
    </w:p>
    <w:p w:rsidR="00027870" w:rsidRDefault="0024451B">
      <w:r>
        <w:rPr>
          <w:rFonts w:ascii="Calibri" w:hAnsi="Calibri" w:cs="Calibri" w:hint="eastAsia"/>
          <w:sz w:val="21"/>
          <w:szCs w:val="21"/>
        </w:rPr>
        <w:t>The flash port of the motherboard,  the red box in the figure below.</w:t>
      </w:r>
    </w:p>
    <w:p w:rsidR="00027870" w:rsidRDefault="0024451B">
      <w:pPr>
        <w:spacing w:line="220" w:lineRule="atLeast"/>
      </w:pPr>
      <w:r>
        <w:rPr>
          <w:noProof/>
        </w:rPr>
        <w:drawing>
          <wp:inline distT="0" distB="0" distL="0" distR="0">
            <wp:extent cx="5274310" cy="2966720"/>
            <wp:effectExtent l="19050" t="0" r="2540" b="0"/>
            <wp:docPr id="2" name="图片 2" descr="C:\Users\ASUS\Desktop\QQ图片20171205105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SUS\Desktop\QQ图片20171205105048.jpg"/>
                    <pic:cNvPicPr>
                      <a:picLocks noChangeAspect="1" noChangeArrowheads="1"/>
                    </pic:cNvPicPr>
                  </pic:nvPicPr>
                  <pic:blipFill>
                    <a:blip r:embed="rId7" cstate="print"/>
                    <a:srcRect/>
                    <a:stretch>
                      <a:fillRect/>
                    </a:stretch>
                  </pic:blipFill>
                  <pic:spPr>
                    <a:xfrm>
                      <a:off x="0" y="0"/>
                      <a:ext cx="5274310" cy="2966799"/>
                    </a:xfrm>
                    <a:prstGeom prst="rect">
                      <a:avLst/>
                    </a:prstGeom>
                    <a:noFill/>
                    <a:ln w="9525">
                      <a:noFill/>
                      <a:miter lim="800000"/>
                      <a:headEnd/>
                      <a:tailEnd/>
                    </a:ln>
                  </pic:spPr>
                </pic:pic>
              </a:graphicData>
            </a:graphic>
          </wp:inline>
        </w:drawing>
      </w:r>
    </w:p>
    <w:p w:rsidR="00027870" w:rsidRDefault="00027870">
      <w:pPr>
        <w:spacing w:line="220" w:lineRule="atLeast"/>
      </w:pPr>
    </w:p>
    <w:p w:rsidR="00027870" w:rsidRDefault="0024451B">
      <w:pPr>
        <w:spacing w:line="220" w:lineRule="atLeast"/>
      </w:pPr>
      <w:r>
        <w:rPr>
          <w:rFonts w:hint="eastAsia"/>
        </w:rPr>
        <w:t>Computer side</w:t>
      </w:r>
    </w:p>
    <w:p w:rsidR="00027870" w:rsidRDefault="0024451B">
      <w:pPr>
        <w:spacing w:line="220" w:lineRule="atLeast"/>
      </w:pPr>
      <w:r>
        <w:rPr>
          <w:rFonts w:hint="eastAsia"/>
        </w:rPr>
        <w:t>1 Purchase of the serial board</w:t>
      </w:r>
    </w:p>
    <w:p w:rsidR="00027870" w:rsidRDefault="0024451B">
      <w:pPr>
        <w:spacing w:line="220" w:lineRule="atLeast"/>
      </w:pPr>
      <w:r>
        <w:rPr>
          <w:rFonts w:hint="eastAsia"/>
        </w:rPr>
        <w:lastRenderedPageBreak/>
        <w:t>buy usb-ttl</w:t>
      </w:r>
    </w:p>
    <w:p w:rsidR="00027870" w:rsidRDefault="0024451B" w:rsidP="0024451B">
      <w:pPr>
        <w:spacing w:line="220" w:lineRule="atLeast"/>
      </w:pPr>
      <w:r>
        <w:rPr>
          <w:rFonts w:hint="eastAsia"/>
        </w:rPr>
        <w:t>2  install driver</w:t>
      </w:r>
    </w:p>
    <w:p w:rsidR="00027870" w:rsidRDefault="0024451B">
      <w:pPr>
        <w:spacing w:line="220" w:lineRule="atLeast"/>
      </w:pPr>
      <w:r>
        <w:rPr>
          <w:rFonts w:hint="eastAsia"/>
        </w:rPr>
        <w:t>3 Check the serial number</w:t>
      </w:r>
      <w:r w:rsidR="00E121DB">
        <w:rPr>
          <w:rFonts w:hint="eastAsia"/>
        </w:rPr>
        <w:t>，</w:t>
      </w:r>
      <w:r w:rsidR="00E121DB">
        <w:rPr>
          <w:rFonts w:hint="eastAsia"/>
        </w:rPr>
        <w:t>(check drive success or not)</w:t>
      </w:r>
    </w:p>
    <w:p w:rsidR="00027870" w:rsidRDefault="0024451B">
      <w:pPr>
        <w:adjustRightInd/>
        <w:snapToGrid/>
        <w:spacing w:after="0"/>
      </w:pPr>
      <w:r>
        <w:rPr>
          <w:rFonts w:hint="eastAsia"/>
        </w:rPr>
        <w:t>Computer - Property - Device Manager - Port</w:t>
      </w:r>
    </w:p>
    <w:p w:rsidR="00027870" w:rsidRDefault="0024451B">
      <w:pPr>
        <w:adjustRightInd/>
        <w:snapToGrid/>
        <w:spacing w:after="0"/>
        <w:rPr>
          <w:rFonts w:ascii="宋体" w:eastAsia="宋体" w:hAnsi="宋体" w:cs="宋体"/>
          <w:sz w:val="24"/>
          <w:szCs w:val="24"/>
        </w:rPr>
      </w:pPr>
      <w:r>
        <w:rPr>
          <w:rFonts w:ascii="宋体" w:eastAsia="宋体" w:hAnsi="宋体" w:cs="宋体"/>
          <w:noProof/>
          <w:sz w:val="24"/>
          <w:szCs w:val="24"/>
        </w:rPr>
        <w:drawing>
          <wp:inline distT="0" distB="0" distL="0" distR="0">
            <wp:extent cx="2743200" cy="2743200"/>
            <wp:effectExtent l="19050" t="0" r="0" b="0"/>
            <wp:docPr id="3" name="图片 3" descr="C:\Users\ASUS\AppData\Roaming\Tencent\Users\469207\QQ\WinTemp\RichOle\8NC(X$(R{%8%)$M_LFC]J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SUS\AppData\Roaming\Tencent\Users\469207\QQ\WinTemp\RichOle\8NC(X$(R{%8%)$M_LFC]JDO.png"/>
                    <pic:cNvPicPr>
                      <a:picLocks noChangeAspect="1" noChangeArrowheads="1"/>
                    </pic:cNvPicPr>
                  </pic:nvPicPr>
                  <pic:blipFill>
                    <a:blip r:embed="rId8" cstate="print"/>
                    <a:srcRect/>
                    <a:stretch>
                      <a:fillRect/>
                    </a:stretch>
                  </pic:blipFill>
                  <pic:spPr>
                    <a:xfrm>
                      <a:off x="0" y="0"/>
                      <a:ext cx="2743200" cy="2743200"/>
                    </a:xfrm>
                    <a:prstGeom prst="rect">
                      <a:avLst/>
                    </a:prstGeom>
                    <a:noFill/>
                    <a:ln w="9525">
                      <a:noFill/>
                      <a:miter lim="800000"/>
                      <a:headEnd/>
                      <a:tailEnd/>
                    </a:ln>
                  </pic:spPr>
                </pic:pic>
              </a:graphicData>
            </a:graphic>
          </wp:inline>
        </w:drawing>
      </w:r>
    </w:p>
    <w:p w:rsidR="00027870" w:rsidRDefault="00027870">
      <w:pPr>
        <w:spacing w:line="220" w:lineRule="atLeast"/>
      </w:pPr>
    </w:p>
    <w:p w:rsidR="00027870" w:rsidRDefault="0024451B">
      <w:pPr>
        <w:spacing w:line="220" w:lineRule="atLeast"/>
      </w:pPr>
      <w:r>
        <w:rPr>
          <w:rFonts w:hint="eastAsia"/>
        </w:rPr>
        <w:t>In the connection between the player and the serial port, do not connect the voltage wire. Only 3 wires need to be connected.</w:t>
      </w:r>
    </w:p>
    <w:p w:rsidR="00027870" w:rsidRDefault="0024451B">
      <w:pPr>
        <w:spacing w:line="220" w:lineRule="atLeast"/>
      </w:pPr>
      <w:r>
        <w:rPr>
          <w:rFonts w:hint="eastAsia"/>
        </w:rPr>
        <w:t>player                serial port</w:t>
      </w:r>
    </w:p>
    <w:p w:rsidR="00027870" w:rsidRDefault="0024451B">
      <w:pPr>
        <w:spacing w:line="220" w:lineRule="atLeast"/>
      </w:pPr>
      <w:r>
        <w:rPr>
          <w:rFonts w:hint="eastAsia"/>
        </w:rPr>
        <w:t>GND                    GND</w:t>
      </w:r>
    </w:p>
    <w:p w:rsidR="00027870" w:rsidRDefault="0024451B">
      <w:pPr>
        <w:spacing w:line="220" w:lineRule="atLeast"/>
      </w:pPr>
      <w:r>
        <w:rPr>
          <w:rFonts w:hint="eastAsia"/>
        </w:rPr>
        <w:t>RX                        TX</w:t>
      </w:r>
    </w:p>
    <w:p w:rsidR="00027870" w:rsidRDefault="0024451B">
      <w:pPr>
        <w:spacing w:line="220" w:lineRule="atLeast"/>
      </w:pPr>
      <w:r>
        <w:rPr>
          <w:rFonts w:hint="eastAsia"/>
        </w:rPr>
        <w:t>TX                        RX</w:t>
      </w:r>
    </w:p>
    <w:p w:rsidR="00027870" w:rsidRDefault="0024451B">
      <w:pPr>
        <w:spacing w:line="220" w:lineRule="atLeast"/>
      </w:pPr>
      <w:r>
        <w:rPr>
          <w:rFonts w:hint="eastAsia"/>
        </w:rPr>
        <w:t>Then copy the UPG directory to the root directory of the U Disk with FAT32 format.</w:t>
      </w:r>
    </w:p>
    <w:p w:rsidR="00027870" w:rsidRDefault="0024451B">
      <w:pPr>
        <w:spacing w:line="220" w:lineRule="atLeast"/>
      </w:pPr>
      <w:r>
        <w:rPr>
          <w:rFonts w:hint="eastAsia"/>
        </w:rPr>
        <w:t>Next start the flash, be sure not to do any other redundant operations according to the instructions.</w:t>
      </w:r>
    </w:p>
    <w:p w:rsidR="00027870" w:rsidRDefault="0024451B">
      <w:pPr>
        <w:spacing w:line="220" w:lineRule="atLeast"/>
      </w:pPr>
      <w:r>
        <w:rPr>
          <w:rFonts w:hint="eastAsia"/>
        </w:rPr>
        <w:t>Electrify the player, but it is on the state of shutdown.</w:t>
      </w:r>
    </w:p>
    <w:p w:rsidR="00027870" w:rsidRDefault="0024451B">
      <w:pPr>
        <w:spacing w:line="220" w:lineRule="atLeast"/>
      </w:pPr>
      <w:r>
        <w:rPr>
          <w:rFonts w:hint="eastAsia"/>
        </w:rPr>
        <w:t>Open the MTKtool program, and check the information in the blue box carefully.</w:t>
      </w:r>
    </w:p>
    <w:p w:rsidR="00E121DB" w:rsidRDefault="00E121DB">
      <w:pPr>
        <w:spacing w:line="220" w:lineRule="atLeast"/>
        <w:rPr>
          <w:noProof/>
        </w:rPr>
      </w:pPr>
    </w:p>
    <w:p w:rsidR="00E121DB" w:rsidRDefault="00E121DB">
      <w:pPr>
        <w:spacing w:line="220" w:lineRule="atLeast"/>
      </w:pPr>
    </w:p>
    <w:p w:rsidR="00E121DB" w:rsidRDefault="00E121DB">
      <w:pPr>
        <w:spacing w:line="220" w:lineRule="atLeast"/>
      </w:pPr>
    </w:p>
    <w:p w:rsidR="00E121DB" w:rsidRDefault="00E121DB">
      <w:pPr>
        <w:spacing w:line="220" w:lineRule="atLeast"/>
      </w:pPr>
    </w:p>
    <w:p w:rsidR="00E121DB" w:rsidRDefault="00E121DB">
      <w:pPr>
        <w:spacing w:line="220" w:lineRule="atLeast"/>
      </w:pPr>
      <w:r>
        <w:rPr>
          <w:rFonts w:hint="eastAsia"/>
        </w:rPr>
        <w:t>1 downgrade bootloader</w:t>
      </w:r>
    </w:p>
    <w:p w:rsidR="00027870" w:rsidRDefault="0024451B">
      <w:pPr>
        <w:spacing w:line="220" w:lineRule="atLeast"/>
      </w:pPr>
      <w:r>
        <w:rPr>
          <w:rFonts w:hint="eastAsia"/>
          <w:noProof/>
        </w:rPr>
        <w:lastRenderedPageBreak/>
        <w:drawing>
          <wp:inline distT="0" distB="0" distL="0" distR="0">
            <wp:extent cx="5267325" cy="3295650"/>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cstate="print"/>
                    <a:srcRect/>
                    <a:stretch>
                      <a:fillRect/>
                    </a:stretch>
                  </pic:blipFill>
                  <pic:spPr>
                    <a:xfrm>
                      <a:off x="0" y="0"/>
                      <a:ext cx="5267325" cy="3295650"/>
                    </a:xfrm>
                    <a:prstGeom prst="rect">
                      <a:avLst/>
                    </a:prstGeom>
                    <a:noFill/>
                    <a:ln w="9525">
                      <a:noFill/>
                      <a:miter lim="800000"/>
                      <a:headEnd/>
                      <a:tailEnd/>
                    </a:ln>
                  </pic:spPr>
                </pic:pic>
              </a:graphicData>
            </a:graphic>
          </wp:inline>
        </w:drawing>
      </w:r>
    </w:p>
    <w:p w:rsidR="00027870" w:rsidRDefault="0024451B">
      <w:pPr>
        <w:spacing w:line="220" w:lineRule="atLeast"/>
      </w:pPr>
      <w:r>
        <w:rPr>
          <w:rFonts w:hint="eastAsia"/>
        </w:rPr>
        <w:t xml:space="preserve">Click the </w:t>
      </w:r>
      <w:r>
        <w:t>“</w:t>
      </w:r>
      <w:r>
        <w:rPr>
          <w:rFonts w:hint="eastAsia"/>
        </w:rPr>
        <w:t>browse</w:t>
      </w:r>
      <w:r>
        <w:t>”</w:t>
      </w:r>
      <w:r>
        <w:rPr>
          <w:rFonts w:hint="eastAsia"/>
        </w:rPr>
        <w:t xml:space="preserve"> in the 1 box, select the </w:t>
      </w:r>
      <w:r>
        <w:t>“</w:t>
      </w:r>
      <w:r>
        <w:rPr>
          <w:rFonts w:hint="eastAsia"/>
        </w:rPr>
        <w:t>downgrade.bin</w:t>
      </w:r>
      <w:r>
        <w:t>”</w:t>
      </w:r>
      <w:r>
        <w:rPr>
          <w:rFonts w:hint="eastAsia"/>
        </w:rPr>
        <w:t xml:space="preserve">,  then click the </w:t>
      </w:r>
      <w:r>
        <w:t>“</w:t>
      </w:r>
      <w:r>
        <w:rPr>
          <w:rFonts w:hint="eastAsia"/>
        </w:rPr>
        <w:t>Update</w:t>
      </w:r>
      <w:r>
        <w:t>”</w:t>
      </w:r>
      <w:r>
        <w:rPr>
          <w:rFonts w:hint="eastAsia"/>
        </w:rPr>
        <w:t xml:space="preserve"> in the 2 box, then press the power button to start up. Wait for the progress bar two times, after it is accomplished, remove the power wire of the machine, then plug in the power wire, do not turn it on.</w:t>
      </w:r>
    </w:p>
    <w:p w:rsidR="00E121DB" w:rsidRDefault="00E121DB">
      <w:pPr>
        <w:spacing w:line="220" w:lineRule="atLeast"/>
      </w:pPr>
      <w:r>
        <w:rPr>
          <w:rFonts w:hint="eastAsia"/>
        </w:rPr>
        <w:t>2 install jailbreak firmware</w:t>
      </w:r>
    </w:p>
    <w:p w:rsidR="006D5C5A" w:rsidRDefault="006D5C5A" w:rsidP="006D5C5A">
      <w:pPr>
        <w:widowControl w:val="0"/>
        <w:autoSpaceDE w:val="0"/>
        <w:autoSpaceDN w:val="0"/>
        <w:snapToGrid/>
        <w:spacing w:after="0"/>
        <w:rPr>
          <w:rFonts w:ascii="微软雅黑" w:hAnsiTheme="minorHAnsi" w:cs="微软雅黑"/>
          <w:b/>
          <w:bCs/>
          <w:color w:val="ED1C24"/>
          <w:sz w:val="24"/>
          <w:szCs w:val="24"/>
          <w:lang w:val="zh-CN"/>
        </w:rPr>
      </w:pPr>
      <w:r>
        <w:rPr>
          <w:rFonts w:ascii="微软雅黑" w:hAnsiTheme="minorHAnsi" w:cs="微软雅黑"/>
          <w:b/>
          <w:bCs/>
          <w:noProof/>
          <w:color w:val="ED1C24"/>
          <w:sz w:val="24"/>
          <w:szCs w:val="24"/>
        </w:rPr>
        <w:drawing>
          <wp:inline distT="0" distB="0" distL="0" distR="0">
            <wp:extent cx="5267325" cy="41814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325" cy="4181475"/>
                    </a:xfrm>
                    <a:prstGeom prst="rect">
                      <a:avLst/>
                    </a:prstGeom>
                    <a:noFill/>
                    <a:ln>
                      <a:noFill/>
                    </a:ln>
                  </pic:spPr>
                </pic:pic>
              </a:graphicData>
            </a:graphic>
          </wp:inline>
        </w:drawing>
      </w:r>
    </w:p>
    <w:p w:rsidR="00027870" w:rsidRDefault="00027870">
      <w:pPr>
        <w:spacing w:line="220" w:lineRule="atLeast"/>
      </w:pPr>
    </w:p>
    <w:p w:rsidR="00027870" w:rsidRDefault="00027870">
      <w:pPr>
        <w:spacing w:line="220" w:lineRule="atLeast"/>
      </w:pPr>
    </w:p>
    <w:p w:rsidR="00027870" w:rsidRDefault="0024451B">
      <w:pPr>
        <w:spacing w:line="220" w:lineRule="atLeast"/>
      </w:pPr>
      <w:r>
        <w:rPr>
          <w:rFonts w:hint="eastAsia"/>
        </w:rPr>
        <w:t>Then click the picture in the 1 box in the figure above to enter log mode. Hold the ENTER button of the computer, press the power button of the player to turn it on, Until the following content appears:</w:t>
      </w:r>
    </w:p>
    <w:p w:rsidR="00027870" w:rsidRDefault="0024451B">
      <w:pPr>
        <w:spacing w:line="220" w:lineRule="atLeast"/>
      </w:pPr>
      <w:r>
        <w:rPr>
          <w:rFonts w:hint="eastAsia"/>
        </w:rPr>
        <w:t>#</w:t>
      </w:r>
    </w:p>
    <w:p w:rsidR="00027870" w:rsidRDefault="0024451B">
      <w:pPr>
        <w:spacing w:line="220" w:lineRule="atLeast"/>
      </w:pPr>
      <w:r>
        <w:rPr>
          <w:rFonts w:hint="eastAsia"/>
        </w:rPr>
        <w:t>#</w:t>
      </w:r>
    </w:p>
    <w:p w:rsidR="00027870" w:rsidRDefault="0024451B">
      <w:pPr>
        <w:spacing w:line="220" w:lineRule="atLeast"/>
      </w:pPr>
      <w:r>
        <w:rPr>
          <w:rFonts w:hint="eastAsia"/>
        </w:rPr>
        <w:t>#</w:t>
      </w:r>
    </w:p>
    <w:p w:rsidR="00027870" w:rsidRDefault="0024451B">
      <w:pPr>
        <w:spacing w:line="220" w:lineRule="atLeast"/>
        <w:rPr>
          <w:rFonts w:hint="eastAsia"/>
        </w:rPr>
      </w:pPr>
      <w:r>
        <w:rPr>
          <w:rFonts w:hint="eastAsia"/>
        </w:rPr>
        <w:t xml:space="preserve">Release the ENTER button, enter the </w:t>
      </w:r>
      <w:r w:rsidR="006D5C5A" w:rsidRPr="006D5C5A">
        <w:rPr>
          <w:highlight w:val="yellow"/>
        </w:rPr>
        <w:t>upg usb be all</w:t>
      </w:r>
      <w:r w:rsidR="006D5C5A" w:rsidRPr="006D5C5A">
        <w:rPr>
          <w:rFonts w:hint="eastAsia"/>
        </w:rPr>
        <w:t xml:space="preserve"> </w:t>
      </w:r>
      <w:r>
        <w:rPr>
          <w:rFonts w:hint="eastAsia"/>
        </w:rPr>
        <w:t>(lowercase) in the 2 box and then return,  then wait. Until there is no more information to be printed, it is about four or five minutes, then the flash is finished.</w:t>
      </w:r>
    </w:p>
    <w:p w:rsidR="00D856AA" w:rsidRDefault="00D856AA">
      <w:pPr>
        <w:spacing w:line="220" w:lineRule="atLeast"/>
        <w:rPr>
          <w:rFonts w:hint="eastAsia"/>
        </w:rPr>
      </w:pPr>
    </w:p>
    <w:p w:rsidR="00D856AA" w:rsidRDefault="00D856AA">
      <w:pPr>
        <w:spacing w:line="220" w:lineRule="atLeast"/>
        <w:rPr>
          <w:rFonts w:hint="eastAsia"/>
        </w:rPr>
      </w:pPr>
      <w:r>
        <w:rPr>
          <w:rFonts w:hint="eastAsia"/>
        </w:rPr>
        <w:t>Active .</w:t>
      </w:r>
    </w:p>
    <w:p w:rsidR="00D856AA" w:rsidRDefault="00D856AA">
      <w:pPr>
        <w:spacing w:line="220" w:lineRule="atLeast"/>
        <w:rPr>
          <w:rFonts w:hint="eastAsia"/>
        </w:rPr>
      </w:pPr>
      <w:r>
        <w:rPr>
          <w:rFonts w:hint="eastAsia"/>
        </w:rPr>
        <w:t>Put the 0022DEXXXXXX.da1 to the root of usb stick.</w:t>
      </w:r>
    </w:p>
    <w:p w:rsidR="00D856AA" w:rsidRDefault="00D856AA">
      <w:pPr>
        <w:spacing w:line="220" w:lineRule="atLeast"/>
        <w:rPr>
          <w:rFonts w:hint="eastAsia"/>
        </w:rPr>
      </w:pPr>
      <w:r>
        <w:rPr>
          <w:rFonts w:hint="eastAsia"/>
        </w:rPr>
        <w:t>Power on the player.plug the usb into the 20X usb ,see the volume.after 2 minutes.</w:t>
      </w:r>
    </w:p>
    <w:p w:rsidR="00D856AA" w:rsidRDefault="00D856AA">
      <w:pPr>
        <w:spacing w:line="220" w:lineRule="atLeast"/>
      </w:pPr>
      <w:r>
        <w:t>P</w:t>
      </w:r>
      <w:r>
        <w:rPr>
          <w:rFonts w:hint="eastAsia"/>
        </w:rPr>
        <w:t>ower off .power on ,enjoy.</w:t>
      </w:r>
      <w:bookmarkStart w:id="0" w:name="_GoBack"/>
      <w:bookmarkEnd w:id="0"/>
    </w:p>
    <w:sectPr w:rsidR="00D856AA" w:rsidSect="000278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defaultTabStop w:val="720"/>
  <w:characterSpacingControl w:val="doNotCompress"/>
  <w:compat>
    <w:useFELayout/>
    <w:compatSetting w:name="compatibilityMode" w:uri="http://schemas.microsoft.com/office/word" w:val="12"/>
  </w:compat>
  <w:rsids>
    <w:rsidRoot w:val="00D31D50"/>
    <w:rsid w:val="00027870"/>
    <w:rsid w:val="000E06D6"/>
    <w:rsid w:val="0024451B"/>
    <w:rsid w:val="002476B0"/>
    <w:rsid w:val="002C01B1"/>
    <w:rsid w:val="00323B43"/>
    <w:rsid w:val="0037077A"/>
    <w:rsid w:val="003D37D8"/>
    <w:rsid w:val="00426133"/>
    <w:rsid w:val="00426EE1"/>
    <w:rsid w:val="004358AB"/>
    <w:rsid w:val="006D5C5A"/>
    <w:rsid w:val="007D03E3"/>
    <w:rsid w:val="00874285"/>
    <w:rsid w:val="008B7726"/>
    <w:rsid w:val="00946AD1"/>
    <w:rsid w:val="00B15D11"/>
    <w:rsid w:val="00B17E6A"/>
    <w:rsid w:val="00D31D50"/>
    <w:rsid w:val="00D71BDD"/>
    <w:rsid w:val="00D856AA"/>
    <w:rsid w:val="00D97BE6"/>
    <w:rsid w:val="00DE23DD"/>
    <w:rsid w:val="00E121DB"/>
    <w:rsid w:val="138E155F"/>
    <w:rsid w:val="180D77E3"/>
    <w:rsid w:val="1C295642"/>
    <w:rsid w:val="1FC55A3B"/>
    <w:rsid w:val="2D7030F8"/>
    <w:rsid w:val="2F01140F"/>
    <w:rsid w:val="31B20B26"/>
    <w:rsid w:val="38E95F4F"/>
    <w:rsid w:val="39466641"/>
    <w:rsid w:val="3A8642D8"/>
    <w:rsid w:val="4B0C037B"/>
    <w:rsid w:val="4DE86329"/>
    <w:rsid w:val="593D457C"/>
    <w:rsid w:val="5E7E1B60"/>
    <w:rsid w:val="621C6ACB"/>
    <w:rsid w:val="63A632FA"/>
    <w:rsid w:val="6CCE79A2"/>
    <w:rsid w:val="6F164DD5"/>
    <w:rsid w:val="72870249"/>
    <w:rsid w:val="79E65BF7"/>
    <w:rsid w:val="7A886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870"/>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027870"/>
    <w:pPr>
      <w:spacing w:after="0"/>
    </w:pPr>
    <w:rPr>
      <w:sz w:val="18"/>
      <w:szCs w:val="18"/>
    </w:rPr>
  </w:style>
  <w:style w:type="character" w:styleId="a4">
    <w:name w:val="Hyperlink"/>
    <w:basedOn w:val="a0"/>
    <w:uiPriority w:val="99"/>
    <w:unhideWhenUsed/>
    <w:rsid w:val="00027870"/>
    <w:rPr>
      <w:color w:val="0000FF" w:themeColor="hyperlink"/>
      <w:u w:val="single"/>
    </w:rPr>
  </w:style>
  <w:style w:type="character" w:customStyle="1" w:styleId="Char">
    <w:name w:val="批注框文本 Char"/>
    <w:basedOn w:val="a0"/>
    <w:link w:val="a3"/>
    <w:uiPriority w:val="99"/>
    <w:semiHidden/>
    <w:rsid w:val="00027870"/>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xb21cn</cp:lastModifiedBy>
  <cp:revision>13</cp:revision>
  <dcterms:created xsi:type="dcterms:W3CDTF">2008-09-11T17:20:00Z</dcterms:created>
  <dcterms:modified xsi:type="dcterms:W3CDTF">2019-04-07T04:13:00Z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